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BC9E44" w14:textId="77777777" w:rsidR="005D2A7F" w:rsidRDefault="00FC1E9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2FB7A01" wp14:editId="48E842BB">
            <wp:extent cx="638175" cy="676275"/>
            <wp:effectExtent l="0" t="0" r="9525" b="9525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106588" w14:textId="77777777" w:rsidR="005D2A7F" w:rsidRDefault="00FC1E97">
      <w:pPr>
        <w:widowControl w:val="0"/>
        <w:suppressAutoHyphens/>
        <w:autoSpaceDE w:val="0"/>
        <w:autoSpaceDN w:val="0"/>
        <w:adjustRightInd w:val="0"/>
        <w:spacing w:after="0" w:line="240" w:lineRule="auto"/>
        <w:ind w:hanging="426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МИНИСТЕРСТВО НАУКИ И ВЫСШЕГО ОБРАЗОВАНИЯ РОССИЙСКОЙ ФЕДЕРАЦИИ</w:t>
      </w:r>
    </w:p>
    <w:p w14:paraId="7713C92D" w14:textId="77777777" w:rsidR="005D2A7F" w:rsidRDefault="00FC1E97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ФЕДЕРАЛЬНОЕ ГОСУДАРСТВЕННОЕ БЮДЖЕТНОЕ ОБРАЗОВАТЕЛЬНОЕ УЧРЕЖДЕНИЕ ВЫСШЕГО ОБРАЗОВАНИЯ</w:t>
      </w:r>
    </w:p>
    <w:p w14:paraId="4D19BB15" w14:textId="77777777" w:rsidR="005D2A7F" w:rsidRDefault="00FC1E97">
      <w:pPr>
        <w:widowControl w:val="0"/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«ДОНСКОЙ ГОСУДАРСТВЕННЫЙ ТЕХНИЧЕСКИЙ УНИВЕРСИТЕТ»</w:t>
      </w:r>
    </w:p>
    <w:p w14:paraId="6F2AF8A8" w14:textId="77777777" w:rsidR="005D2A7F" w:rsidRDefault="00FC1E97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(ДГТУ)</w:t>
      </w:r>
    </w:p>
    <w:p w14:paraId="5E9231AD" w14:textId="0BD322A7" w:rsidR="005D2A7F" w:rsidRDefault="00474F6A" w:rsidP="00474F6A">
      <w:pPr>
        <w:tabs>
          <w:tab w:val="left" w:pos="4455"/>
        </w:tabs>
        <w:spacing w:after="0" w:line="240" w:lineRule="auto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ab/>
      </w:r>
    </w:p>
    <w:p w14:paraId="2988A260" w14:textId="5C15BC5E" w:rsidR="005D2A7F" w:rsidRDefault="00FC1E97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КАФЕДРА «</w:t>
      </w:r>
      <w:r w:rsidR="003C78FE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Международная экономика и бизнес</w:t>
      </w:r>
      <w:r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»</w:t>
      </w:r>
    </w:p>
    <w:p w14:paraId="79C9FF42" w14:textId="77777777" w:rsidR="005D2A7F" w:rsidRDefault="005D2A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5284A1" w14:textId="77777777" w:rsidR="005D2A7F" w:rsidRDefault="005D2A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9B705DB" w14:textId="77777777" w:rsidR="005D2A7F" w:rsidRDefault="005D2A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D687594" w14:textId="77777777" w:rsidR="005D2A7F" w:rsidRDefault="005D2A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B739280" w14:textId="77777777" w:rsidR="005D2A7F" w:rsidRDefault="005D2A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BC7E2E8" w14:textId="77777777" w:rsidR="005D2A7F" w:rsidRDefault="005D2A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E58D723" w14:textId="77777777" w:rsidR="005D2A7F" w:rsidRDefault="005D2A7F">
      <w:pPr>
        <w:widowControl w:val="0"/>
        <w:autoSpaceDE w:val="0"/>
        <w:autoSpaceDN w:val="0"/>
        <w:adjustRightInd w:val="0"/>
        <w:spacing w:before="180" w:after="0" w:line="240" w:lineRule="auto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</w:p>
    <w:p w14:paraId="61425977" w14:textId="77777777" w:rsidR="005D2A7F" w:rsidRDefault="005D2A7F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14:paraId="496F1EE5" w14:textId="77777777" w:rsidR="005D2A7F" w:rsidRDefault="00FC1E97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b/>
          <w:bCs/>
          <w:sz w:val="40"/>
          <w:szCs w:val="40"/>
        </w:rPr>
        <w:t>Методические указания</w:t>
      </w:r>
      <w:r>
        <w:rPr>
          <w:rFonts w:ascii="Times New Roman" w:hAnsi="Times New Roman"/>
          <w:sz w:val="28"/>
          <w:szCs w:val="24"/>
        </w:rPr>
        <w:t xml:space="preserve"> </w:t>
      </w:r>
    </w:p>
    <w:p w14:paraId="470109EA" w14:textId="77777777" w:rsidR="005D2A7F" w:rsidRDefault="00FC1E97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по выполнению контрольной работы</w:t>
      </w:r>
    </w:p>
    <w:p w14:paraId="0DE61DDE" w14:textId="77777777" w:rsidR="005D2A7F" w:rsidRDefault="00FC1E97">
      <w:pPr>
        <w:keepNext/>
        <w:tabs>
          <w:tab w:val="left" w:pos="312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по дисциплине «</w:t>
      </w:r>
      <w:r w:rsidR="009F71A2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Проектная экономика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</w:p>
    <w:p w14:paraId="5014888B" w14:textId="77777777" w:rsidR="005D2A7F" w:rsidRDefault="005D2A7F">
      <w:pPr>
        <w:keepNext/>
        <w:spacing w:after="0" w:line="240" w:lineRule="auto"/>
        <w:ind w:right="15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3EC70D7E" w14:textId="77777777" w:rsidR="005D2A7F" w:rsidRDefault="005D2A7F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755D822C" w14:textId="77777777" w:rsidR="005D2A7F" w:rsidRDefault="005D2A7F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1F57C54D" w14:textId="77777777" w:rsidR="005D2A7F" w:rsidRDefault="005D2A7F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0538E36F" w14:textId="77777777" w:rsidR="005D2A7F" w:rsidRDefault="00FC1E97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</w:p>
    <w:p w14:paraId="7279BF3C" w14:textId="77777777" w:rsidR="005D2A7F" w:rsidRDefault="005D2A7F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43AA5D8D" w14:textId="77777777" w:rsidR="005D2A7F" w:rsidRDefault="005D2A7F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79D3D4B1" w14:textId="77777777" w:rsidR="005D2A7F" w:rsidRDefault="005D2A7F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4E938EC6" w14:textId="77777777" w:rsidR="005D2A7F" w:rsidRDefault="005D2A7F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0DD9212B" w14:textId="77777777" w:rsidR="005D2A7F" w:rsidRDefault="005D2A7F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5DDA1CED" w14:textId="77777777" w:rsidR="005D2A7F" w:rsidRDefault="005D2A7F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139493AE" w14:textId="77777777" w:rsidR="005D2A7F" w:rsidRDefault="005D2A7F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45F23D0C" w14:textId="77777777" w:rsidR="005D2A7F" w:rsidRDefault="005D2A7F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791CD018" w14:textId="77777777" w:rsidR="005D2A7F" w:rsidRDefault="005D2A7F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616827A5" w14:textId="77777777" w:rsidR="005D2A7F" w:rsidRDefault="005D2A7F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73C5D9C0" w14:textId="77777777" w:rsidR="005D2A7F" w:rsidRDefault="005D2A7F">
      <w:pPr>
        <w:keepNext/>
        <w:spacing w:after="0" w:line="240" w:lineRule="auto"/>
        <w:ind w:right="15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14:paraId="083FA1C6" w14:textId="77777777" w:rsidR="005D2A7F" w:rsidRDefault="00FC1E97">
      <w:pPr>
        <w:keepNext/>
        <w:spacing w:after="0" w:line="240" w:lineRule="auto"/>
        <w:ind w:right="15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Ростов-на-Дону</w:t>
      </w:r>
    </w:p>
    <w:p w14:paraId="0C2DE8B2" w14:textId="503DC175" w:rsidR="005D2A7F" w:rsidRDefault="00FC1E97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202</w:t>
      </w:r>
      <w:r w:rsidR="00474F6A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г.</w:t>
      </w:r>
    </w:p>
    <w:p w14:paraId="5844BE3E" w14:textId="77777777" w:rsidR="005D2A7F" w:rsidRDefault="005D2A7F">
      <w:pPr>
        <w:spacing w:after="0" w:line="240" w:lineRule="auto"/>
        <w:ind w:left="2160" w:hanging="21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433899" w14:textId="77777777" w:rsidR="005D2A7F" w:rsidRDefault="005D2A7F">
      <w:pPr>
        <w:spacing w:after="0" w:line="240" w:lineRule="auto"/>
        <w:ind w:left="2160" w:hanging="21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DF2AE3" w14:textId="77777777" w:rsidR="005D2A7F" w:rsidRDefault="00FC1E97">
      <w:pPr>
        <w:spacing w:after="0" w:line="240" w:lineRule="auto"/>
        <w:ind w:left="2160" w:hanging="21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Составители: </w:t>
      </w:r>
      <w:r w:rsidR="00EB1219">
        <w:rPr>
          <w:rFonts w:ascii="Times New Roman" w:eastAsia="Times New Roman" w:hAnsi="Times New Roman" w:cs="Times New Roman"/>
          <w:sz w:val="28"/>
          <w:szCs w:val="28"/>
          <w:lang w:eastAsia="ru-RU"/>
        </w:rPr>
        <w:t>Угнич Е.А.</w:t>
      </w:r>
    </w:p>
    <w:p w14:paraId="457D101F" w14:textId="77777777" w:rsidR="005D2A7F" w:rsidRDefault="005D2A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E03DF1" w14:textId="275AF221" w:rsidR="005D2A7F" w:rsidRDefault="00FC1E97">
      <w:pPr>
        <w:widowControl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Методические указания по выполнению </w:t>
      </w:r>
      <w:r>
        <w:rPr>
          <w:rFonts w:ascii="Times New Roman" w:hAnsi="Times New Roman"/>
          <w:sz w:val="28"/>
          <w:szCs w:val="24"/>
        </w:rPr>
        <w:t xml:space="preserve">контрольной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работы по дисциплине «</w:t>
      </w:r>
      <w:r w:rsidR="009F71A2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Проектная экономика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». ДГТУ, г. Ростов-на-Дону, 20</w:t>
      </w:r>
      <w:r w:rsidR="00EB1219"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="00474F6A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г.</w:t>
      </w:r>
    </w:p>
    <w:p w14:paraId="5AB527BB" w14:textId="77777777" w:rsidR="005D2A7F" w:rsidRDefault="00FC1E97">
      <w:pPr>
        <w:widowControl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методических указаниях изложены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рекомендации по изучению основных вопросов темы, требования к структуре, содержанию и оформлению контрольной работы.</w:t>
      </w:r>
    </w:p>
    <w:p w14:paraId="72C22153" w14:textId="77777777" w:rsidR="005D2A7F" w:rsidRDefault="00FC1E97">
      <w:pPr>
        <w:widowControl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Предназначено для обучающихся </w:t>
      </w:r>
      <w:r w:rsidR="00EB121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заочной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форм</w:t>
      </w:r>
      <w:r w:rsidR="00EB1219">
        <w:rPr>
          <w:rFonts w:ascii="Times New Roman" w:eastAsia="Times New Roman" w:hAnsi="Times New Roman" w:cs="Times New Roman"/>
          <w:sz w:val="28"/>
          <w:szCs w:val="24"/>
          <w:lang w:eastAsia="ru-RU"/>
        </w:rPr>
        <w:t>ы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обучения для направления подготовки </w:t>
      </w:r>
      <w:r w:rsidR="00EB1219">
        <w:rPr>
          <w:rFonts w:ascii="Times New Roman" w:eastAsia="Times New Roman" w:hAnsi="Times New Roman" w:cs="Times New Roman"/>
          <w:sz w:val="28"/>
          <w:szCs w:val="24"/>
          <w:lang w:eastAsia="ru-RU"/>
        </w:rPr>
        <w:t>38.0</w:t>
      </w:r>
      <w:r w:rsidR="00C92695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 w:rsidR="00EB1219">
        <w:rPr>
          <w:rFonts w:ascii="Times New Roman" w:eastAsia="Times New Roman" w:hAnsi="Times New Roman" w:cs="Times New Roman"/>
          <w:sz w:val="28"/>
          <w:szCs w:val="24"/>
          <w:lang w:eastAsia="ru-RU"/>
        </w:rPr>
        <w:t>.01 – экономика, программа «Мировая экономика»</w:t>
      </w:r>
    </w:p>
    <w:p w14:paraId="1C8558AD" w14:textId="77777777" w:rsidR="005D2A7F" w:rsidRDefault="00FC1E97">
      <w:pPr>
        <w:widowControl w:val="0"/>
        <w:autoSpaceDE w:val="0"/>
        <w:autoSpaceDN w:val="0"/>
        <w:adjustRightInd w:val="0"/>
        <w:spacing w:after="20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14:paraId="42A7B180" w14:textId="77777777" w:rsidR="005D2A7F" w:rsidRDefault="005D2A7F">
      <w:pPr>
        <w:widowControl w:val="0"/>
        <w:autoSpaceDE w:val="0"/>
        <w:autoSpaceDN w:val="0"/>
        <w:adjustRightInd w:val="0"/>
        <w:spacing w:before="180"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6514E5F" w14:textId="77777777" w:rsidR="005D2A7F" w:rsidRDefault="00FC1E97">
      <w:pPr>
        <w:widowControl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Ответственный за выпуск:</w:t>
      </w:r>
    </w:p>
    <w:p w14:paraId="6838684D" w14:textId="787833FD" w:rsidR="005D2A7F" w:rsidRDefault="00FC1E97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зав. кафедрой (руководитель структурного подразделения, ответственного за реализацию ОПОП) </w:t>
      </w:r>
      <w:r w:rsidR="00474F6A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Медведкина Е.А.</w:t>
      </w:r>
    </w:p>
    <w:p w14:paraId="5706515A" w14:textId="77777777" w:rsidR="005D2A7F" w:rsidRDefault="00FC1E97">
      <w:pPr>
        <w:widowControl w:val="0"/>
        <w:autoSpaceDE w:val="0"/>
        <w:autoSpaceDN w:val="0"/>
        <w:adjustRightInd w:val="0"/>
        <w:spacing w:after="0" w:line="240" w:lineRule="auto"/>
        <w:ind w:firstLine="3544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Ф.И.О.</w:t>
      </w:r>
    </w:p>
    <w:p w14:paraId="286BBB72" w14:textId="77777777" w:rsidR="005D2A7F" w:rsidRDefault="005D2A7F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4802BE69" w14:textId="77777777" w:rsidR="005D2A7F" w:rsidRDefault="005D2A7F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2C4F8C40" w14:textId="77777777" w:rsidR="005D2A7F" w:rsidRDefault="005D2A7F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02C43F62" w14:textId="77777777" w:rsidR="005D2A7F" w:rsidRDefault="005D2A7F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3DC034B2" w14:textId="77777777" w:rsidR="005D2A7F" w:rsidRDefault="00FC1E97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sym w:font="Symbol" w:char="F0E3"/>
      </w: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Издательский центр ДГТУ</w:t>
      </w:r>
      <w:r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  <w:t xml:space="preserve">, 20__г. </w:t>
      </w:r>
    </w:p>
    <w:p w14:paraId="11B25CF2" w14:textId="77777777" w:rsidR="005D2A7F" w:rsidRDefault="005D2A7F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02A476F3" w14:textId="77777777" w:rsidR="005D2A7F" w:rsidRDefault="005D2A7F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7A74033E" w14:textId="77777777" w:rsidR="005D2A7F" w:rsidRDefault="005D2A7F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4FAD5FDB" w14:textId="77777777" w:rsidR="005D2A7F" w:rsidRDefault="005D2A7F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4943288E" w14:textId="77777777" w:rsidR="005D2A7F" w:rsidRDefault="005D2A7F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30779AD1" w14:textId="77777777" w:rsidR="005D2A7F" w:rsidRDefault="005D2A7F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777B057C" w14:textId="77777777" w:rsidR="005D2A7F" w:rsidRDefault="005D2A7F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458E63C7" w14:textId="77777777" w:rsidR="005D2A7F" w:rsidRDefault="005D2A7F">
      <w:pPr>
        <w:widowControl w:val="0"/>
        <w:tabs>
          <w:tab w:val="left" w:pos="8364"/>
        </w:tabs>
        <w:autoSpaceDE w:val="0"/>
        <w:autoSpaceDN w:val="0"/>
        <w:adjustRightInd w:val="0"/>
        <w:spacing w:after="120" w:line="240" w:lineRule="auto"/>
        <w:ind w:right="-6"/>
        <w:jc w:val="both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</w:p>
    <w:p w14:paraId="02969B58" w14:textId="77777777" w:rsidR="005D2A7F" w:rsidRDefault="00FC1E97" w:rsidP="00EB1219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lastRenderedPageBreak/>
        <w:t>Введение</w:t>
      </w:r>
    </w:p>
    <w:p w14:paraId="66D22E79" w14:textId="77777777" w:rsidR="005D2A7F" w:rsidRDefault="00FC1E97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Контрольная работа рассматривается как разновидность самостоятельной работы обучающихся, которая направлена на формирование умений самостоятельно работать с теоретическим материалом, анализировать важнейшие категории дисциплин, устанавливать взаимосвязь между их главными понятиями. В ходе выполнения контрольной работы обучающийся должен научиться определять практическую направленность и значимость дисциплины, ее связь с другими учебными дисциплинами и соответствующими науками.</w:t>
      </w:r>
    </w:p>
    <w:p w14:paraId="284DB7F2" w14:textId="77777777" w:rsidR="005D2A7F" w:rsidRDefault="00FC1E97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Данные методические рекомендации призваны помочь обучающимся успешно выполнить контрольную работу, а также научить их органично объединять лекционную форму обучения с систематической работой над учебниками, учебными пособиями, сборниками нормативных правовых документов, поскольку самостоятельная работа обучающихся – это важный </w:t>
      </w:r>
      <w:r>
        <w:rPr>
          <w:rFonts w:ascii="Times New Roman" w:hAnsi="Times New Roman" w:cs="Times New Roman"/>
          <w:sz w:val="28"/>
          <w:szCs w:val="28"/>
        </w:rPr>
        <w:t>элемент в овладении содержанием учебной дисциплины и формирования соответствующих компетенций, определенных рабочей программой дисциплины.</w:t>
      </w:r>
    </w:p>
    <w:p w14:paraId="48967D2E" w14:textId="77777777" w:rsidR="005D2A7F" w:rsidRDefault="005D2A7F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4D2560" w14:textId="77777777" w:rsidR="005D2A7F" w:rsidRDefault="00FC1E97">
      <w:pPr>
        <w:widowControl w:val="0"/>
        <w:autoSpaceDE w:val="0"/>
        <w:autoSpaceDN w:val="0"/>
        <w:adjustRightInd w:val="0"/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Цели выполнения контрольной работы</w:t>
      </w:r>
    </w:p>
    <w:p w14:paraId="3A9FC1A5" w14:textId="77777777" w:rsidR="005D2A7F" w:rsidRDefault="00FC1E97">
      <w:pPr>
        <w:widowControl w:val="0"/>
        <w:autoSpaceDE w:val="0"/>
        <w:autoSpaceDN w:val="0"/>
        <w:adjustRightInd w:val="0"/>
        <w:spacing w:after="12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овладение навыками исследовательской работы по ключевым проблемам курса.    Выполнение работы требует глубоких знаний вопросов темы, умения применять полученные знания при анализе рассматриваемой проблемы, четко и логично излагать материал, аргументировать выводы, обосновать рекомендации и предложения.</w:t>
      </w:r>
    </w:p>
    <w:p w14:paraId="1DD4B4C1" w14:textId="77777777" w:rsidR="005D2A7F" w:rsidRDefault="005D2A7F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427137A" w14:textId="77777777" w:rsidR="005D2A7F" w:rsidRDefault="00FC1E97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этапы работы обучающегося при выполнении контрольной работы</w:t>
      </w:r>
    </w:p>
    <w:p w14:paraId="6A22EE1C" w14:textId="77777777" w:rsidR="005D2A7F" w:rsidRDefault="00FC1E97">
      <w:pPr>
        <w:pStyle w:val="a3"/>
        <w:shd w:val="clear" w:color="auto" w:fill="FFFFFF"/>
        <w:tabs>
          <w:tab w:val="left" w:pos="994"/>
        </w:tabs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Для выполнения контрольной работы необходимо: </w:t>
      </w:r>
    </w:p>
    <w:p w14:paraId="59158A40" w14:textId="77777777" w:rsidR="005D2A7F" w:rsidRDefault="00FC1E97">
      <w:pPr>
        <w:pStyle w:val="a3"/>
        <w:numPr>
          <w:ilvl w:val="0"/>
          <w:numId w:val="1"/>
        </w:numPr>
        <w:shd w:val="clear" w:color="auto" w:fill="FFFFFF"/>
        <w:tabs>
          <w:tab w:val="left" w:pos="994"/>
        </w:tabs>
        <w:spacing w:before="0" w:beforeAutospacing="0" w:after="0" w:afterAutospacing="0" w:line="276" w:lineRule="auto"/>
        <w:ind w:left="0" w:firstLine="709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Предварительно ознакомиться с программой курса дисциплины, разработанной на кафедре. </w:t>
      </w:r>
    </w:p>
    <w:p w14:paraId="2A65B08A" w14:textId="77777777" w:rsidR="005D2A7F" w:rsidRDefault="00FC1E97">
      <w:pPr>
        <w:pStyle w:val="a3"/>
        <w:shd w:val="clear" w:color="auto" w:fill="FFFFFF"/>
        <w:tabs>
          <w:tab w:val="left" w:pos="994"/>
        </w:tabs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Тщательно проработать лекционный материал. При подготовке к выполнению контрольной работы обучающемуся необходимо тщательно проработать теоретический материал всех разделов лекций, обращая особое внимание на основные понятия и терминологию, которая используется в дисциплине. Кроме курса лекций рекомендуется пользоваться литературой.</w:t>
      </w:r>
    </w:p>
    <w:p w14:paraId="1A325834" w14:textId="77777777" w:rsidR="005D2A7F" w:rsidRDefault="00FC1E97">
      <w:pPr>
        <w:pStyle w:val="a3"/>
        <w:numPr>
          <w:ilvl w:val="0"/>
          <w:numId w:val="1"/>
        </w:numPr>
        <w:shd w:val="clear" w:color="auto" w:fill="FFFFFF"/>
        <w:tabs>
          <w:tab w:val="left" w:pos="994"/>
        </w:tabs>
        <w:spacing w:before="0" w:beforeAutospacing="0" w:after="0" w:afterAutospacing="0" w:line="276" w:lineRule="auto"/>
        <w:ind w:left="0" w:firstLine="709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Правильно выбрать вариант.</w:t>
      </w:r>
    </w:p>
    <w:p w14:paraId="186E93F7" w14:textId="77777777" w:rsidR="005D2A7F" w:rsidRDefault="00FC1E97">
      <w:pPr>
        <w:pStyle w:val="a4"/>
        <w:widowControl w:val="0"/>
        <w:numPr>
          <w:ilvl w:val="0"/>
          <w:numId w:val="1"/>
        </w:numPr>
        <w:tabs>
          <w:tab w:val="left" w:pos="99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i/>
          <w:color w:val="000000"/>
          <w:sz w:val="28"/>
        </w:rPr>
      </w:pPr>
      <w:r>
        <w:rPr>
          <w:rFonts w:ascii="Times New Roman" w:hAnsi="Times New Roman" w:cs="Times New Roman"/>
          <w:i/>
          <w:color w:val="000000"/>
          <w:sz w:val="28"/>
        </w:rPr>
        <w:t>Подобрать литературу по варианту контрольной работы и составить перечень использованных информационных ресурсов.</w:t>
      </w:r>
    </w:p>
    <w:p w14:paraId="652F32BC" w14:textId="77777777" w:rsidR="005D2A7F" w:rsidRDefault="00FC1E97">
      <w:pPr>
        <w:pStyle w:val="a4"/>
        <w:widowControl w:val="0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Подбор литературы к вопросам контрольной работы начинается с трудов </w:t>
      </w:r>
      <w:r w:rsidR="000B2FB9">
        <w:rPr>
          <w:rFonts w:ascii="Times New Roman" w:hAnsi="Times New Roman" w:cs="Times New Roman"/>
          <w:color w:val="000000"/>
          <w:sz w:val="28"/>
          <w:szCs w:val="28"/>
        </w:rPr>
        <w:t xml:space="preserve">по </w:t>
      </w:r>
      <w:r w:rsidR="00DC5764">
        <w:rPr>
          <w:rFonts w:ascii="Times New Roman" w:hAnsi="Times New Roman" w:cs="Times New Roman"/>
          <w:color w:val="000000"/>
          <w:sz w:val="28"/>
          <w:szCs w:val="28"/>
        </w:rPr>
        <w:t>проектной экономике и управлению проектами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Основную литературу по вопросам контрольной работы можно взять в библиотеке </w:t>
      </w:r>
      <w:r w:rsidRPr="00474F6A">
        <w:rPr>
          <w:rFonts w:ascii="Times New Roman" w:hAnsi="Times New Roman" w:cs="Times New Roman"/>
          <w:color w:val="000000"/>
          <w:sz w:val="28"/>
          <w:szCs w:val="28"/>
        </w:rPr>
        <w:t>или на сайте ЭБС университета. Кроме основной, необходимо использовать и дополнительную литературу. Она подбирается обучающимися самостоятельно. Для этого целесообразно испол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ьзовать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справочники и каталоги электронных библиотек, указатели журнальных статей, библиографические издания и др.  </w:t>
      </w:r>
    </w:p>
    <w:p w14:paraId="5EBA457D" w14:textId="77777777" w:rsidR="005D2A7F" w:rsidRDefault="00FC1E97">
      <w:pPr>
        <w:pStyle w:val="a4"/>
        <w:widowControl w:val="0"/>
        <w:numPr>
          <w:ilvl w:val="0"/>
          <w:numId w:val="1"/>
        </w:numPr>
        <w:tabs>
          <w:tab w:val="left" w:pos="1022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</w:rPr>
        <w:t>Правильно обработать материал и корректно изложить его в контрольной работе.</w:t>
      </w:r>
    </w:p>
    <w:p w14:paraId="2B08BB88" w14:textId="77777777" w:rsidR="005D2A7F" w:rsidRDefault="00FC1E97">
      <w:pPr>
        <w:pStyle w:val="a4"/>
        <w:widowControl w:val="0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Приводимые в контрольной работе цифровые данные необходимо обрабатывать, то есть сводить их в таблицы и диаграммы, с помощью которых можно наглядно и доказательно обосновать излагаемые теоретические положения. Следует обязательно делать ссылки на те источники, откуда взяты теоретические выводы по той или иной научной проблеме, использованы цитаты, цифровой материал.</w:t>
      </w:r>
    </w:p>
    <w:p w14:paraId="090F1232" w14:textId="77777777" w:rsidR="005D2A7F" w:rsidRDefault="00FC1E97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Одним из важнейших требований, предъявляемых к контрольной работе, является их самостоятельное, творческое выполнение. Самостоятельно выполненная, глубоко продуманная контрольная работа способствует получению прочных знаний.</w:t>
      </w:r>
    </w:p>
    <w:p w14:paraId="2239CE13" w14:textId="77777777" w:rsidR="005D2A7F" w:rsidRDefault="00FC1E97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Работа должна быть написана простым языком. Следует избегать книжных выражений и фраз. Обучающийся должен сам формулировать свои мысли, не допускать повторений, внимательно следить за тем, чтобы в работе отсутствовали противоречия между отдельными положениями. По возможности следует использовать в работе и опыт своей практической деятельности.</w:t>
      </w:r>
    </w:p>
    <w:p w14:paraId="1EA37470" w14:textId="77777777" w:rsidR="005D2A7F" w:rsidRDefault="005D2A7F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FB6B5BD" w14:textId="77777777" w:rsidR="005D2A7F" w:rsidRDefault="00FC1E97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Структура контрольной работы.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Типовую структуру письменной работы определяют ряд стандартов. Независимо о того, на каком фактическом материале выполнена работа, она должна включать следующие элементы:</w:t>
      </w:r>
    </w:p>
    <w:p w14:paraId="1F6717B0" w14:textId="77777777" w:rsidR="005D2A7F" w:rsidRDefault="00FC1E97">
      <w:pPr>
        <w:numPr>
          <w:ilvl w:val="1"/>
          <w:numId w:val="2"/>
        </w:numPr>
        <w:tabs>
          <w:tab w:val="left" w:pos="99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титульный лист;</w:t>
      </w:r>
    </w:p>
    <w:p w14:paraId="51047083" w14:textId="77777777" w:rsidR="005D2A7F" w:rsidRDefault="00FC1E97">
      <w:pPr>
        <w:numPr>
          <w:ilvl w:val="1"/>
          <w:numId w:val="2"/>
        </w:numPr>
        <w:tabs>
          <w:tab w:val="left" w:pos="99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оглавление (содержание);</w:t>
      </w:r>
    </w:p>
    <w:p w14:paraId="325D268F" w14:textId="77777777" w:rsidR="005D2A7F" w:rsidRDefault="00FC1E97">
      <w:pPr>
        <w:numPr>
          <w:ilvl w:val="1"/>
          <w:numId w:val="2"/>
        </w:numPr>
        <w:tabs>
          <w:tab w:val="left" w:pos="99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основная часть (теоретическая);</w:t>
      </w:r>
    </w:p>
    <w:p w14:paraId="3A9D150A" w14:textId="77777777" w:rsidR="005D2A7F" w:rsidRDefault="00FC1E97">
      <w:pPr>
        <w:numPr>
          <w:ilvl w:val="1"/>
          <w:numId w:val="2"/>
        </w:numPr>
        <w:tabs>
          <w:tab w:val="left" w:pos="99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практическое задание;</w:t>
      </w:r>
    </w:p>
    <w:p w14:paraId="373CF959" w14:textId="77777777" w:rsidR="005D2A7F" w:rsidRDefault="00FC1E97">
      <w:pPr>
        <w:numPr>
          <w:ilvl w:val="1"/>
          <w:numId w:val="2"/>
        </w:numPr>
        <w:tabs>
          <w:tab w:val="left" w:pos="99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использованных источников;</w:t>
      </w:r>
    </w:p>
    <w:p w14:paraId="3936A792" w14:textId="77777777" w:rsidR="005D2A7F" w:rsidRDefault="00FC1E97">
      <w:pPr>
        <w:numPr>
          <w:ilvl w:val="1"/>
          <w:numId w:val="2"/>
        </w:numPr>
        <w:tabs>
          <w:tab w:val="left" w:pos="99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приложения (при необходимости).</w:t>
      </w:r>
    </w:p>
    <w:p w14:paraId="00C75686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Работу должны отличать четкость построения; логическая последовательность изложения материала, раскрывающего тему работы; убедительность аргументации; краткость и четкость формулировок, доказательность выводов и основательность рекомендаций. </w:t>
      </w:r>
    </w:p>
    <w:p w14:paraId="7A4EF4EB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</w:t>
      </w:r>
      <w:r>
        <w:rPr>
          <w:rFonts w:ascii="Times New Roman" w:eastAsia="Times New Roman" w:hAnsi="Times New Roman" w:cs="Times New Roman"/>
          <w:b/>
          <w:color w:val="FFFFFF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Титульный лист.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Титульный лист является первым листом письменной работы и должен содержать четко установленные реквизиты. </w:t>
      </w:r>
    </w:p>
    <w:p w14:paraId="4216DBF3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2.2. Оглавление (содержание).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содержании последовательно перечисляют наименования разделов (глав), подразделов (параграфов), а также указывают номера страниц, на которых размещается начало разделов (подразделов). Содержание должно включать все заголовки, имеющиеся в работы, в том числе список литературы и приложения. </w:t>
      </w:r>
    </w:p>
    <w:p w14:paraId="0200D2F8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2.3. Основная часть контрольной работы.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Основная часть работы делится на разделы (главы), подразделы (параграфы).  Она состоит из 2 глав (теоретических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вопросов), которые включают в себя необходимое количество параграфов и практического задания.  Необходимо в конце каждой главы или делать краткие выводы из предшествующего изложения. </w:t>
      </w:r>
    </w:p>
    <w:p w14:paraId="74AA37D3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2.4. Список использованных источников.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использованных источников и литературы включает перечень всех источников, которые были использованы при выполнении письменной работы (реферата).</w:t>
      </w:r>
    </w:p>
    <w:p w14:paraId="412CA1A6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приводится в следующей последовательности:</w:t>
      </w:r>
    </w:p>
    <w:p w14:paraId="684241C8" w14:textId="77777777" w:rsidR="005D2A7F" w:rsidRDefault="00FC1E97">
      <w:pPr>
        <w:numPr>
          <w:ilvl w:val="0"/>
          <w:numId w:val="3"/>
        </w:numPr>
        <w:tabs>
          <w:tab w:val="left" w:pos="966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Федеральные законы, указы президента РФ, постановления правительства РФ;</w:t>
      </w:r>
    </w:p>
    <w:p w14:paraId="50E285C0" w14:textId="77777777" w:rsidR="005D2A7F" w:rsidRDefault="00FC1E97">
      <w:pPr>
        <w:numPr>
          <w:ilvl w:val="0"/>
          <w:numId w:val="3"/>
        </w:numPr>
        <w:tabs>
          <w:tab w:val="left" w:pos="966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Отчетные материалы предприятий, банков, бирж, инвестиционных фондов.</w:t>
      </w:r>
    </w:p>
    <w:p w14:paraId="1D31E667" w14:textId="77777777" w:rsidR="005D2A7F" w:rsidRDefault="00FC1E97">
      <w:pPr>
        <w:numPr>
          <w:ilvl w:val="0"/>
          <w:numId w:val="3"/>
        </w:numPr>
        <w:tabs>
          <w:tab w:val="left" w:pos="966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Монографии и статьи журналов, газет, научных сборников по алфавиту авторов, с указанием названия журналов, газет и.т.д. </w:t>
      </w:r>
    </w:p>
    <w:p w14:paraId="1E60B41E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2.5. Приложения. В приложении можно дать рисунки, схемы, таблицы, формулы, нормативно-правовые документы, материалы и.т.д. </w:t>
      </w:r>
    </w:p>
    <w:p w14:paraId="7EEAAD4C" w14:textId="77777777" w:rsidR="005D2A7F" w:rsidRDefault="005D2A7F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C074AFA" w14:textId="77777777" w:rsidR="005D2A7F" w:rsidRDefault="00FC1E97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Объем контрольной работы </w:t>
      </w:r>
    </w:p>
    <w:p w14:paraId="0ED410CC" w14:textId="77777777" w:rsidR="005D2A7F" w:rsidRDefault="00FC1E97">
      <w:pPr>
        <w:widowControl w:val="0"/>
        <w:autoSpaceDE w:val="0"/>
        <w:autoSpaceDN w:val="0"/>
        <w:adjustRightInd w:val="0"/>
        <w:spacing w:after="12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 20 печатных листов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78950985" w14:textId="77777777" w:rsidR="005D2A7F" w:rsidRDefault="005D2A7F">
      <w:pPr>
        <w:widowControl w:val="0"/>
        <w:autoSpaceDE w:val="0"/>
        <w:autoSpaceDN w:val="0"/>
        <w:adjustRightInd w:val="0"/>
        <w:spacing w:before="240" w:after="24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89B21FD" w14:textId="77777777" w:rsidR="005D2A7F" w:rsidRDefault="00FC1E97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Требования к содержанию контрольной работы </w:t>
      </w:r>
    </w:p>
    <w:p w14:paraId="4273A553" w14:textId="77777777" w:rsidR="005D2A7F" w:rsidRDefault="005D2A7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9A46C1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Оформление письменной работы осуществляется в соответствии со следующими требованиями</w:t>
      </w:r>
    </w:p>
    <w:p w14:paraId="5E993FA4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3.1. письменная работа выполняется на листах формата А4 и должна быть сброшюрована в папке такого же формата;</w:t>
      </w:r>
    </w:p>
    <w:p w14:paraId="382B5523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 текст печатается 14 шрифтом с интервалом 1,5;</w:t>
      </w:r>
    </w:p>
    <w:p w14:paraId="716E0265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в) поля должны оставляться по всем четырем сторонам листа. Размер левого поля 25 мм, правового 10 мм; размер верхнего и нижнего полей не менее 15 мм;</w:t>
      </w:r>
    </w:p>
    <w:p w14:paraId="245EBF00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каждая страница письменной работы должна иметь порядковый номер, который ставится арабскими цифрами посередине страницы или в верхнем правом углу без других дополнительных знаков. Нумерация должна быть сквозной: первой страницей является титульный лист, второй -  содержание, третьей – введение. При этом титульный лист считается первым, но сам не нумеруется; в общую нумерацию входят список использованной литературы и приложения. </w:t>
      </w:r>
    </w:p>
    <w:p w14:paraId="61D22276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3.4. таблицы в тексте размещаются после первого упоминания о них или на следующей странице с указанием номера, наименование таблицы и источника таблицы. Нумерация таблиц в письменной работе сквозная, источник таблицы указывается сразу после неё;</w:t>
      </w:r>
    </w:p>
    <w:p w14:paraId="5581034D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 при использовании в письменной работе цитат, мыслей и положений других авторов на них необходимо делать ссылки. Последние могут быть: 1. внутритекстовыми – пишутся сразу после цитаты в скобках; 2. подстрочными, когда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после цитаты ставится порядковый номер ссылки на данной странице, а название литературного источника с соответствующим номером размещается под текстом страницы;</w:t>
      </w:r>
    </w:p>
    <w:p w14:paraId="5168732B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3.6. иллюстрации (диаграммы, схемы, графики, формулы и т.д.) должны обязательно иметь номер и наименование, расположенные под рисунком. Нумерация иллюстраций в работе сквозная;</w:t>
      </w:r>
    </w:p>
    <w:p w14:paraId="2F171C6D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3.7. список использованной литературы составляется в алфавитном порядке по фамилиям авторов или по первому слову в наименовании литературного источника, делается сквозная нумерация. В обязательном порядке указываются выходные данные. </w:t>
      </w:r>
    </w:p>
    <w:p w14:paraId="24AA5957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Примеры библиографического описания литературных источников и использования знаков для разделения элементов описания:</w:t>
      </w:r>
    </w:p>
    <w:p w14:paraId="36322CFB" w14:textId="77777777" w:rsidR="005D2A7F" w:rsidRDefault="00FC1E97">
      <w:pPr>
        <w:numPr>
          <w:ilvl w:val="0"/>
          <w:numId w:val="4"/>
        </w:numPr>
        <w:tabs>
          <w:tab w:val="left" w:pos="966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Нормативно-правовые акты: </w:t>
      </w:r>
    </w:p>
    <w:p w14:paraId="3DF472E0" w14:textId="77777777" w:rsidR="005D2A7F" w:rsidRDefault="00FC1E97">
      <w:pPr>
        <w:tabs>
          <w:tab w:val="left" w:pos="96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Гражданский кодекс Российской Федерации. Части  первая и вторая. – М.: ИНФРА- М, 1996. – 155 с.   </w:t>
      </w:r>
    </w:p>
    <w:p w14:paraId="65E7BF1C" w14:textId="77777777" w:rsidR="005D2A7F" w:rsidRDefault="00FC1E97">
      <w:pPr>
        <w:numPr>
          <w:ilvl w:val="0"/>
          <w:numId w:val="4"/>
        </w:numPr>
        <w:tabs>
          <w:tab w:val="left" w:pos="966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Отечественные и зарубежные книжные издания:</w:t>
      </w:r>
    </w:p>
    <w:p w14:paraId="069B76CF" w14:textId="77777777" w:rsidR="005D2A7F" w:rsidRDefault="00FC1E97">
      <w:pPr>
        <w:tabs>
          <w:tab w:val="left" w:pos="96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Вардомский Л.Б., Скатерщикова Е.Е.  Внешнеэкономическая деятельность регионов России: Учебное пособие для вузов. – М.: АРКТИ, 2020. </w:t>
      </w:r>
    </w:p>
    <w:p w14:paraId="15298A51" w14:textId="77777777" w:rsidR="005D2A7F" w:rsidRDefault="00FC1E97">
      <w:pPr>
        <w:numPr>
          <w:ilvl w:val="0"/>
          <w:numId w:val="4"/>
        </w:numPr>
        <w:tabs>
          <w:tab w:val="left" w:pos="966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журнальных статей: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5ABF1DB" w14:textId="77777777" w:rsidR="005D2A7F" w:rsidRDefault="00FC1E97">
      <w:pPr>
        <w:tabs>
          <w:tab w:val="left" w:pos="96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Королев С.В.  Проблема экономического роста: специфика современной российской модели //Внешнеэкономический бюллетень. -  2019. -  №12;</w:t>
      </w:r>
    </w:p>
    <w:p w14:paraId="606A53BF" w14:textId="77777777" w:rsidR="005D2A7F" w:rsidRDefault="00FC1E97">
      <w:pPr>
        <w:tabs>
          <w:tab w:val="left" w:pos="96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3.8. приложения оформляют как продолжение работы,  размещают после списка литературы, при этом нумерация должна быть сквозной. Каждое приложение начинается с новой страницы с указанием в правом верхнем углу первого листа слова «ПРИЛОЖЕНИЕ» и порядкового номера приложения (без знака №).</w:t>
      </w:r>
    </w:p>
    <w:p w14:paraId="6A1BA385" w14:textId="77777777" w:rsidR="005D2A7F" w:rsidRDefault="005D2A7F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15D1D0D" w14:textId="77777777" w:rsidR="005D2A7F" w:rsidRDefault="00FC1E97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Принцип выбора варианта контрольной работы </w:t>
      </w:r>
    </w:p>
    <w:p w14:paraId="2C305F9B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Письменная работа предварительно оценивается руководителем. После этой проверки обучающийся должен устранить все сделанные руководителем замечания, если таковые имеются, и подготовиться к защите контрольной   работы.   </w:t>
      </w:r>
    </w:p>
    <w:p w14:paraId="56D075A7" w14:textId="77777777" w:rsidR="005D2A7F" w:rsidRDefault="00FC1E97">
      <w:pPr>
        <w:widowControl w:val="0"/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Выбор варианта контрольной работы осуществляется по двум последним номерам студенческого билета (по таблице)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.</w:t>
      </w:r>
    </w:p>
    <w:p w14:paraId="163E784A" w14:textId="77777777" w:rsidR="005D2A7F" w:rsidRDefault="005D2A7F">
      <w:pPr>
        <w:widowControl w:val="0"/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795"/>
        <w:gridCol w:w="3195"/>
        <w:gridCol w:w="3206"/>
      </w:tblGrid>
      <w:tr w:rsidR="005D2A7F" w14:paraId="62BFD7E0" w14:textId="77777777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996295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варианта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67D4B5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задания 1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7F0DA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задания 2</w:t>
            </w:r>
          </w:p>
        </w:tc>
      </w:tr>
      <w:tr w:rsidR="005D2A7F" w14:paraId="687AAC71" w14:textId="77777777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C98FCD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9EAD19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37B37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5D2A7F" w14:paraId="28A6FC42" w14:textId="77777777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36657C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01,21,41,61,81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E0183E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EE653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D2A7F" w14:paraId="4B9555DC" w14:textId="77777777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283E6E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02,22,42,62,82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EFBC42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5EF98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D2A7F" w14:paraId="79370E3C" w14:textId="77777777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0BC93D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03,23,43,63,83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340DB7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EF62E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5D2A7F" w14:paraId="4F35135F" w14:textId="77777777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2A1798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04,24,44,64,84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D80F89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8FB7E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5D2A7F" w14:paraId="0822FCD0" w14:textId="77777777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35146E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05,25,45,65,85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5D8F8A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850DC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5D2A7F" w14:paraId="0853C81C" w14:textId="77777777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4978D3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06,26,46,66,86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AD1882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2159C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5D2A7F" w14:paraId="6F425513" w14:textId="77777777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3083C3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07,27,47,67,87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3B7C0D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2B8A5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5D2A7F" w14:paraId="61D34610" w14:textId="77777777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C6B083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08,28,48,68,88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6E801D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588F1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5D2A7F" w14:paraId="476A1C15" w14:textId="77777777">
        <w:trPr>
          <w:trHeight w:val="123"/>
        </w:trPr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33BCB7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09,29,49,69,89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DB7759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E5405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5D2A7F" w14:paraId="5DB3721B" w14:textId="77777777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C42A6B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10,30,50,70,90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9C2E14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07BA0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5D2A7F" w14:paraId="08965154" w14:textId="77777777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82D4C80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11,31,51,71,91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DCAA69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244CE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D2A7F" w14:paraId="59A99140" w14:textId="77777777">
        <w:trPr>
          <w:trHeight w:val="203"/>
        </w:trPr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BAC9BA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12,32,52,72,92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D99F9D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D28F9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D2A7F" w14:paraId="271DBA4A" w14:textId="77777777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363850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13,33,53,73,93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01B483B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EB9E2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5D2A7F" w14:paraId="066FFD86" w14:textId="77777777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8082A6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14,34,54,74,94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20FC02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0D388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5D2A7F" w14:paraId="21C59773" w14:textId="77777777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5DAD7D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15,35,55,75,95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D5438A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CE8A2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5D2A7F" w14:paraId="519744BB" w14:textId="77777777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4FCF59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16,36,56,76,96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D2687D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F7779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5D2A7F" w14:paraId="443099E1" w14:textId="77777777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34A9BA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17,37,57,77,97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601EB6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6F34D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5D2A7F" w14:paraId="48CB5144" w14:textId="77777777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8C1C77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18,38,58,78,98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2CBEE5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443D6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5D2A7F" w14:paraId="7E5481A9" w14:textId="77777777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F98674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19,39,59,79,99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A7E76F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65840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5D2A7F" w14:paraId="7F8D06BF" w14:textId="77777777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FF3EB0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20,40,60,80,00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149703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24D52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</w:tbl>
    <w:p w14:paraId="6048C3EC" w14:textId="77777777" w:rsidR="005D2A7F" w:rsidRDefault="005D2A7F">
      <w:pPr>
        <w:widowControl w:val="0"/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2911C5C" w14:textId="77777777" w:rsidR="005D2A7F" w:rsidRDefault="00FC1E97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Задания для контрольной работы</w:t>
      </w:r>
      <w:r w:rsidRPr="00543E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вариантам</w:t>
      </w:r>
    </w:p>
    <w:p w14:paraId="73F9D746" w14:textId="77777777" w:rsidR="005D2A7F" w:rsidRDefault="00FC1E97">
      <w:pPr>
        <w:widowControl w:val="0"/>
        <w:shd w:val="clear" w:color="auto" w:fill="FFFFFF"/>
        <w:tabs>
          <w:tab w:val="left" w:pos="1092"/>
        </w:tabs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>Задание 1</w:t>
      </w:r>
    </w:p>
    <w:p w14:paraId="52C4A12C" w14:textId="77777777" w:rsidR="0043612A" w:rsidRPr="0043612A" w:rsidRDefault="0043612A" w:rsidP="0043612A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61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Понятие и основные параметры проекта. Цель и стратегия проекта. Результат проекта</w:t>
      </w:r>
    </w:p>
    <w:p w14:paraId="5C6801DB" w14:textId="77777777" w:rsidR="0043612A" w:rsidRPr="0043612A" w:rsidRDefault="0043612A" w:rsidP="0043612A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61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Участники проект</w:t>
      </w:r>
      <w:r w:rsidR="002C1E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 Основные стейкхолдеры.</w:t>
      </w:r>
    </w:p>
    <w:p w14:paraId="1D1C057A" w14:textId="77777777" w:rsidR="0043612A" w:rsidRPr="0043612A" w:rsidRDefault="0043612A" w:rsidP="0043612A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61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Сущность и принципы управления проектами. История развития управления проектами.</w:t>
      </w:r>
    </w:p>
    <w:p w14:paraId="570AE7C5" w14:textId="77777777" w:rsidR="0043612A" w:rsidRPr="0043612A" w:rsidRDefault="0043612A" w:rsidP="0043612A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61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Функции и подсистемы управления проектами</w:t>
      </w:r>
    </w:p>
    <w:p w14:paraId="586A5139" w14:textId="77777777" w:rsidR="0043612A" w:rsidRPr="0043612A" w:rsidRDefault="0043612A" w:rsidP="0043612A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61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Разработка концепции проекта. Формирование идеи проекта. Предварительные исследования по проекту.</w:t>
      </w:r>
    </w:p>
    <w:p w14:paraId="01BADDB0" w14:textId="77777777" w:rsidR="0043612A" w:rsidRPr="0043612A" w:rsidRDefault="0043612A" w:rsidP="0043612A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61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Проектный анализ. Оценка реализуемости проекта.</w:t>
      </w:r>
    </w:p>
    <w:p w14:paraId="78D76494" w14:textId="77777777" w:rsidR="0043612A" w:rsidRPr="0043612A" w:rsidRDefault="0043612A" w:rsidP="0043612A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61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Технико-экономическое обоснование проекта.</w:t>
      </w:r>
    </w:p>
    <w:p w14:paraId="7A3A7215" w14:textId="77777777" w:rsidR="0043612A" w:rsidRPr="0043612A" w:rsidRDefault="0043612A" w:rsidP="0043612A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61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Бизнес-план проекта.</w:t>
      </w:r>
    </w:p>
    <w:p w14:paraId="2F378B30" w14:textId="77777777" w:rsidR="0043612A" w:rsidRPr="0043612A" w:rsidRDefault="0043612A" w:rsidP="0043612A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61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Создание коммуникационной системы проекта.</w:t>
      </w:r>
    </w:p>
    <w:p w14:paraId="00E37826" w14:textId="77777777" w:rsidR="0043612A" w:rsidRPr="0043612A" w:rsidRDefault="0043612A" w:rsidP="0043612A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61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 Проектная экономик: понятие и задачи.</w:t>
      </w:r>
    </w:p>
    <w:p w14:paraId="3184F6C3" w14:textId="77777777" w:rsidR="0043612A" w:rsidRPr="0043612A" w:rsidRDefault="0043612A" w:rsidP="0043612A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61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 Взаимосвязь с функциональным менеджментом</w:t>
      </w:r>
    </w:p>
    <w:p w14:paraId="54FB7014" w14:textId="77777777" w:rsidR="0043612A" w:rsidRPr="0043612A" w:rsidRDefault="0043612A" w:rsidP="0043612A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61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12. Система управления проектами.</w:t>
      </w:r>
    </w:p>
    <w:p w14:paraId="4D07A16B" w14:textId="77777777" w:rsidR="0043612A" w:rsidRPr="0043612A" w:rsidRDefault="0043612A" w:rsidP="0043612A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61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13. Классификация понятий и типов проектов.</w:t>
      </w:r>
    </w:p>
    <w:p w14:paraId="38C8687A" w14:textId="77777777" w:rsidR="0043612A" w:rsidRPr="0043612A" w:rsidRDefault="0043612A" w:rsidP="0043612A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61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14. Цели, стратегия, результаты и параметры проектов.</w:t>
      </w:r>
    </w:p>
    <w:p w14:paraId="7B5CEBA8" w14:textId="77777777" w:rsidR="0043612A" w:rsidRPr="0043612A" w:rsidRDefault="0043612A" w:rsidP="0043612A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61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15. Окружение проектов, проектный цикл и структуризация проектов.</w:t>
      </w:r>
    </w:p>
    <w:p w14:paraId="36C975FB" w14:textId="77777777" w:rsidR="0043612A" w:rsidRPr="0043612A" w:rsidRDefault="0043612A" w:rsidP="0043612A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61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16. Методы управления проектами.</w:t>
      </w:r>
    </w:p>
    <w:p w14:paraId="69BFF207" w14:textId="77777777" w:rsidR="0043612A" w:rsidRPr="0043612A" w:rsidRDefault="0043612A" w:rsidP="0043612A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61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17. Прединвестиционные исследования и финансовая реализуемость проекта.</w:t>
      </w:r>
    </w:p>
    <w:p w14:paraId="03B4DA34" w14:textId="77777777" w:rsidR="0043612A" w:rsidRPr="0043612A" w:rsidRDefault="0043612A" w:rsidP="0043612A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61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18. Бизнес-план</w:t>
      </w:r>
      <w:r w:rsidR="002C1E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проекта</w:t>
      </w:r>
      <w:r w:rsidRPr="004361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4C23A055" w14:textId="77777777" w:rsidR="0043612A" w:rsidRPr="0043612A" w:rsidRDefault="0043612A" w:rsidP="0043612A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61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19. Организация проектного финансирования.</w:t>
      </w:r>
    </w:p>
    <w:p w14:paraId="0DCAB380" w14:textId="77777777" w:rsidR="0043612A" w:rsidRPr="0043612A" w:rsidRDefault="0043612A" w:rsidP="0043612A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61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20. Детальное планирование и документирование плана проекта.</w:t>
      </w:r>
    </w:p>
    <w:p w14:paraId="3454E814" w14:textId="77777777" w:rsidR="002C1E13" w:rsidRDefault="002C1E13" w:rsidP="0043612A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858120B" w14:textId="77777777" w:rsidR="005D2A7F" w:rsidRDefault="00FC1E97" w:rsidP="00C45303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Задание 2</w:t>
      </w:r>
    </w:p>
    <w:p w14:paraId="25B9147A" w14:textId="77777777" w:rsidR="005D2A7F" w:rsidRDefault="005D2A7F">
      <w:pPr>
        <w:widowControl w:val="0"/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853560D" w14:textId="77777777" w:rsidR="002C1E13" w:rsidRPr="002C1E13" w:rsidRDefault="002C1E13" w:rsidP="002C1E13">
      <w:pPr>
        <w:pStyle w:val="a4"/>
        <w:widowControl w:val="0"/>
        <w:numPr>
          <w:ilvl w:val="3"/>
          <w:numId w:val="2"/>
        </w:numPr>
        <w:tabs>
          <w:tab w:val="clear" w:pos="2880"/>
          <w:tab w:val="left" w:pos="1092"/>
          <w:tab w:val="left" w:pos="1134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1E13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временем.</w:t>
      </w:r>
    </w:p>
    <w:p w14:paraId="4019005F" w14:textId="77777777" w:rsidR="002C1E13" w:rsidRPr="002C1E13" w:rsidRDefault="002C1E13" w:rsidP="002C1E13">
      <w:pPr>
        <w:pStyle w:val="a4"/>
        <w:widowControl w:val="0"/>
        <w:numPr>
          <w:ilvl w:val="3"/>
          <w:numId w:val="2"/>
        </w:numPr>
        <w:tabs>
          <w:tab w:val="clear" w:pos="2880"/>
          <w:tab w:val="left" w:pos="1092"/>
          <w:tab w:val="left" w:pos="1134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1E13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ресурсами проекта.</w:t>
      </w:r>
    </w:p>
    <w:p w14:paraId="1A301993" w14:textId="77777777" w:rsidR="002C1E13" w:rsidRPr="002C1E13" w:rsidRDefault="002C1E13" w:rsidP="002C1E13">
      <w:pPr>
        <w:pStyle w:val="a4"/>
        <w:widowControl w:val="0"/>
        <w:numPr>
          <w:ilvl w:val="3"/>
          <w:numId w:val="2"/>
        </w:numPr>
        <w:tabs>
          <w:tab w:val="clear" w:pos="2880"/>
          <w:tab w:val="left" w:pos="1092"/>
          <w:tab w:val="left" w:pos="1134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1E13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персоналом команды.</w:t>
      </w:r>
    </w:p>
    <w:p w14:paraId="4251E6CE" w14:textId="77777777" w:rsidR="002C1E13" w:rsidRPr="002C1E13" w:rsidRDefault="002C1E13" w:rsidP="002C1E13">
      <w:pPr>
        <w:pStyle w:val="a4"/>
        <w:widowControl w:val="0"/>
        <w:numPr>
          <w:ilvl w:val="3"/>
          <w:numId w:val="2"/>
        </w:numPr>
        <w:tabs>
          <w:tab w:val="clear" w:pos="2880"/>
          <w:tab w:val="left" w:pos="1092"/>
          <w:tab w:val="left" w:pos="1134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1E1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Управление рисками.</w:t>
      </w:r>
    </w:p>
    <w:p w14:paraId="5B1054D6" w14:textId="77777777" w:rsidR="002C1E13" w:rsidRPr="002C1E13" w:rsidRDefault="002C1E13" w:rsidP="002C1E13">
      <w:pPr>
        <w:pStyle w:val="a4"/>
        <w:widowControl w:val="0"/>
        <w:numPr>
          <w:ilvl w:val="3"/>
          <w:numId w:val="2"/>
        </w:numPr>
        <w:tabs>
          <w:tab w:val="clear" w:pos="2880"/>
          <w:tab w:val="left" w:pos="1092"/>
          <w:tab w:val="left" w:pos="1134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1E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Принципы оценки эффективности инвестиционных проектов.</w:t>
      </w:r>
    </w:p>
    <w:p w14:paraId="1C937414" w14:textId="77777777" w:rsidR="002C1E13" w:rsidRPr="002C1E13" w:rsidRDefault="002C1E13" w:rsidP="002C1E13">
      <w:pPr>
        <w:pStyle w:val="a4"/>
        <w:widowControl w:val="0"/>
        <w:numPr>
          <w:ilvl w:val="3"/>
          <w:numId w:val="2"/>
        </w:numPr>
        <w:tabs>
          <w:tab w:val="clear" w:pos="2880"/>
          <w:tab w:val="left" w:pos="1092"/>
          <w:tab w:val="left" w:pos="1134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1E13">
        <w:rPr>
          <w:rFonts w:ascii="Times New Roman" w:eastAsia="Times New Roman" w:hAnsi="Times New Roman" w:cs="Times New Roman"/>
          <w:sz w:val="28"/>
          <w:szCs w:val="28"/>
          <w:lang w:eastAsia="ru-RU"/>
        </w:rPr>
        <w:t>Исходные данные и основные показатели для расчета эффективности проекта.</w:t>
      </w:r>
    </w:p>
    <w:p w14:paraId="5FD8F10A" w14:textId="77777777" w:rsidR="002C1E13" w:rsidRPr="002C1E13" w:rsidRDefault="002C1E13" w:rsidP="002C1E13">
      <w:pPr>
        <w:pStyle w:val="a4"/>
        <w:widowControl w:val="0"/>
        <w:numPr>
          <w:ilvl w:val="3"/>
          <w:numId w:val="2"/>
        </w:numPr>
        <w:tabs>
          <w:tab w:val="clear" w:pos="2880"/>
          <w:tab w:val="left" w:pos="1092"/>
          <w:tab w:val="left" w:pos="1134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1E13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эффективности инвестиционного проекта.</w:t>
      </w:r>
    </w:p>
    <w:p w14:paraId="20A3FB4E" w14:textId="77777777" w:rsidR="002C1E13" w:rsidRPr="002C1E13" w:rsidRDefault="002C1E13" w:rsidP="002C1E13">
      <w:pPr>
        <w:pStyle w:val="a4"/>
        <w:widowControl w:val="0"/>
        <w:numPr>
          <w:ilvl w:val="3"/>
          <w:numId w:val="2"/>
        </w:numPr>
        <w:tabs>
          <w:tab w:val="clear" w:pos="2880"/>
          <w:tab w:val="left" w:pos="1092"/>
          <w:tab w:val="left" w:pos="1134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1E13">
        <w:rPr>
          <w:rFonts w:ascii="Times New Roman" w:eastAsia="Times New Roman" w:hAnsi="Times New Roman" w:cs="Times New Roman"/>
          <w:sz w:val="28"/>
          <w:szCs w:val="28"/>
          <w:lang w:eastAsia="ru-RU"/>
        </w:rPr>
        <w:t>Влияние риска и неопределенности при оценке эффективности проекта.</w:t>
      </w:r>
    </w:p>
    <w:p w14:paraId="4DEC9DAD" w14:textId="77777777" w:rsidR="002C1E13" w:rsidRDefault="002C1E13" w:rsidP="002C1E13">
      <w:pPr>
        <w:pStyle w:val="a4"/>
        <w:widowControl w:val="0"/>
        <w:numPr>
          <w:ilvl w:val="3"/>
          <w:numId w:val="2"/>
        </w:numPr>
        <w:tabs>
          <w:tab w:val="clear" w:pos="2880"/>
          <w:tab w:val="left" w:pos="1092"/>
          <w:tab w:val="left" w:pos="1134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1E13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проектных рисков.</w:t>
      </w:r>
    </w:p>
    <w:p w14:paraId="0969D47C" w14:textId="77777777" w:rsidR="002C1E13" w:rsidRPr="002C1E13" w:rsidRDefault="002C1E13" w:rsidP="002C1E13">
      <w:pPr>
        <w:pStyle w:val="a4"/>
        <w:widowControl w:val="0"/>
        <w:numPr>
          <w:ilvl w:val="3"/>
          <w:numId w:val="2"/>
        </w:numPr>
        <w:tabs>
          <w:tab w:val="clear" w:pos="2880"/>
          <w:tab w:val="left" w:pos="1092"/>
          <w:tab w:val="left" w:pos="1134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1E1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Методы снижения уровня проектного риска.</w:t>
      </w:r>
    </w:p>
    <w:p w14:paraId="3C095C55" w14:textId="77777777" w:rsidR="00782F9E" w:rsidRPr="00782F9E" w:rsidRDefault="00782F9E" w:rsidP="00782F9E">
      <w:pPr>
        <w:widowControl w:val="0"/>
        <w:tabs>
          <w:tab w:val="left" w:pos="10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280710" w14:textId="77777777" w:rsidR="005D2A7F" w:rsidRDefault="00FC1E97">
      <w:pPr>
        <w:spacing w:after="120" w:line="240" w:lineRule="auto"/>
        <w:ind w:firstLine="708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Перечень использованных информационных ресурсов</w:t>
      </w:r>
    </w:p>
    <w:p w14:paraId="70A3D703" w14:textId="77777777" w:rsidR="00204CBF" w:rsidRDefault="00204CBF" w:rsidP="00B06336">
      <w:pPr>
        <w:pStyle w:val="a4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Hlk127111968"/>
      <w:r w:rsidRPr="00204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Алексанов, Д. С. Управление проектами в АПК: учебник для вузов / Д. С. Алексанов, В. М. Кошелев, Н. В. Чекмарева.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204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Москва: Издательство Юрайт, 2023</w:t>
      </w:r>
    </w:p>
    <w:p w14:paraId="587C8500" w14:textId="77777777" w:rsidR="00EB1219" w:rsidRDefault="00204CBF" w:rsidP="00204CBF">
      <w:pPr>
        <w:pStyle w:val="a4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Кузнецова, Е. В.  Управление портфелем проектов как инструмент реализации корпоративной стратегии: учебник для вузов / Е. В. Кузнецова.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204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2-е изд., перераб. и доп.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204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Москва: Издательство Юрайт, 2023. </w:t>
      </w:r>
    </w:p>
    <w:p w14:paraId="3C073508" w14:textId="77777777" w:rsidR="00204CBF" w:rsidRDefault="00204CBF" w:rsidP="00204CBF">
      <w:pPr>
        <w:pStyle w:val="a4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Федотова, М. А.  Проектное финансирование и анализ: учебное пособие для вузов / М. А. Федотова, И. А. Никонова, Н. А. Лысова. - Москва: Издательство Юрайт, 2023. </w:t>
      </w:r>
    </w:p>
    <w:p w14:paraId="7B8A3A30" w14:textId="77777777" w:rsidR="00204CBF" w:rsidRDefault="00204CBF" w:rsidP="00204CBF">
      <w:pPr>
        <w:pStyle w:val="a4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Зуб, А. Т.  Управление проектами: учебник и практикум для вузов / А. Т. Зуб.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204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Москва: Издательство Юрайт, 2023. </w:t>
      </w:r>
    </w:p>
    <w:p w14:paraId="00E72BD1" w14:textId="77777777" w:rsidR="00204CBF" w:rsidRDefault="00204CBF" w:rsidP="00204CBF">
      <w:pPr>
        <w:pStyle w:val="a4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Поляков, Н. А.  Управление инновационными проектами: учебник и практикум для вузов / Н. А. Поляков, О. В. Мотовилов, Н. В. Лукашов.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204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2-е изд., испр. и доп.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204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Москва: Издательство Юрайт, 2023. </w:t>
      </w:r>
    </w:p>
    <w:p w14:paraId="3F88A573" w14:textId="77777777" w:rsidR="005D2A7F" w:rsidRPr="00D773D3" w:rsidRDefault="00204CBF" w:rsidP="00204CBF">
      <w:pPr>
        <w:pStyle w:val="a4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4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программными проектами: учебное пособие для вузов / В. Е. Гвоздев [и др.]; под редакцией Р. Ф. Маликова.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204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Москва: Издательство Юрайт, </w:t>
      </w:r>
      <w:r w:rsidRPr="00D77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2023. </w:t>
      </w:r>
    </w:p>
    <w:p w14:paraId="78401347" w14:textId="097F288F" w:rsidR="00D773D3" w:rsidRPr="00D773D3" w:rsidRDefault="00D773D3" w:rsidP="00D773D3">
      <w:pPr>
        <w:pStyle w:val="a4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773D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Дрещинский, В. А.  Основы проектирования и развития организаций: учебник для вузов / В. А. Дрещинский.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D773D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Москва: Издательство Юрайт, 2023. </w:t>
      </w:r>
    </w:p>
    <w:p w14:paraId="4D3082AE" w14:textId="77777777" w:rsidR="00B71FC4" w:rsidRPr="00B71FC4" w:rsidRDefault="00B71FC4" w:rsidP="00B71FC4">
      <w:pPr>
        <w:pStyle w:val="a4"/>
        <w:numPr>
          <w:ilvl w:val="0"/>
          <w:numId w:val="8"/>
        </w:numPr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B71FC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Магомедов М.Г., Решетникова Н.Н., Угнич Е.А. Инновационный менеджмент и маркетинг</w:t>
      </w:r>
      <w:r w:rsidR="00DC576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: учебное пособие</w:t>
      </w:r>
      <w:r w:rsidRPr="00B71FC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 – Ростов-на-Дону: ДГТУ, 2018</w:t>
      </w:r>
    </w:p>
    <w:p w14:paraId="591218AA" w14:textId="77777777" w:rsidR="00DC5764" w:rsidRPr="00DC5764" w:rsidRDefault="00DC5764" w:rsidP="00DC5764">
      <w:pPr>
        <w:pStyle w:val="a4"/>
        <w:numPr>
          <w:ilvl w:val="0"/>
          <w:numId w:val="8"/>
        </w:numPr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DC576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Флек М.Б., Угнич Е.А. Управление промышленным предприятием в современных условиях. – Ростов-на-Дону: ДГТУ, 2017</w:t>
      </w:r>
    </w:p>
    <w:bookmarkEnd w:id="0"/>
    <w:p w14:paraId="2649083A" w14:textId="77777777" w:rsidR="00B71FC4" w:rsidRDefault="00B71FC4" w:rsidP="00DC5764">
      <w:pPr>
        <w:pStyle w:val="a4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5ACD6412" w14:textId="77777777" w:rsidR="005D2A7F" w:rsidRDefault="005D2A7F">
      <w:pPr>
        <w:widowControl w:val="0"/>
        <w:tabs>
          <w:tab w:val="left" w:pos="8364"/>
        </w:tabs>
        <w:autoSpaceDE w:val="0"/>
        <w:autoSpaceDN w:val="0"/>
        <w:adjustRightInd w:val="0"/>
        <w:spacing w:after="120" w:line="240" w:lineRule="auto"/>
        <w:ind w:right="-6" w:firstLine="708"/>
        <w:jc w:val="both"/>
        <w:rPr>
          <w:rFonts w:ascii="Calibri" w:eastAsia="Times New Roman" w:hAnsi="Calibri" w:cs="Times New Roman"/>
          <w:lang w:eastAsia="ru-RU"/>
        </w:rPr>
      </w:pPr>
    </w:p>
    <w:p w14:paraId="1484FFED" w14:textId="77777777" w:rsidR="005D2A7F" w:rsidRDefault="005D2A7F">
      <w:pPr>
        <w:spacing w:after="200" w:line="276" w:lineRule="auto"/>
        <w:rPr>
          <w:rFonts w:ascii="Calibri" w:eastAsia="Times New Roman" w:hAnsi="Calibri" w:cs="Times New Roman"/>
          <w:lang w:eastAsia="ru-RU"/>
        </w:rPr>
      </w:pPr>
    </w:p>
    <w:p w14:paraId="4D5AE477" w14:textId="77777777" w:rsidR="005D2A7F" w:rsidRDefault="005D2A7F">
      <w:pPr>
        <w:widowControl w:val="0"/>
        <w:autoSpaceDE w:val="0"/>
        <w:autoSpaceDN w:val="0"/>
        <w:adjustRightInd w:val="0"/>
        <w:spacing w:before="240" w:after="240" w:line="240" w:lineRule="auto"/>
        <w:ind w:right="1837" w:firstLine="708"/>
        <w:jc w:val="both"/>
      </w:pPr>
    </w:p>
    <w:sectPr w:rsidR="005D2A7F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1CA627" w14:textId="77777777" w:rsidR="00526F0E" w:rsidRDefault="00526F0E">
      <w:pPr>
        <w:spacing w:line="240" w:lineRule="auto"/>
      </w:pPr>
      <w:r>
        <w:separator/>
      </w:r>
    </w:p>
  </w:endnote>
  <w:endnote w:type="continuationSeparator" w:id="0">
    <w:p w14:paraId="5A6F9177" w14:textId="77777777" w:rsidR="00526F0E" w:rsidRDefault="00526F0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70C9E6" w14:textId="77777777" w:rsidR="00526F0E" w:rsidRDefault="00526F0E">
      <w:pPr>
        <w:spacing w:after="0"/>
      </w:pPr>
      <w:r>
        <w:separator/>
      </w:r>
    </w:p>
  </w:footnote>
  <w:footnote w:type="continuationSeparator" w:id="0">
    <w:p w14:paraId="1BC14F56" w14:textId="77777777" w:rsidR="00526F0E" w:rsidRDefault="00526F0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8"/>
    <w:multiLevelType w:val="singleLevel"/>
    <w:tmpl w:val="00000008"/>
    <w:lvl w:ilvl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/>
      </w:rPr>
    </w:lvl>
  </w:abstractNum>
  <w:abstractNum w:abstractNumId="1" w15:restartNumberingAfterBreak="0">
    <w:nsid w:val="00000009"/>
    <w:multiLevelType w:val="singleLevel"/>
    <w:tmpl w:val="00000009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b w:val="0"/>
      </w:rPr>
    </w:lvl>
  </w:abstractNum>
  <w:abstractNum w:abstractNumId="2" w15:restartNumberingAfterBreak="0">
    <w:nsid w:val="0000001C"/>
    <w:multiLevelType w:val="multilevel"/>
    <w:tmpl w:val="0000001C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" w15:restartNumberingAfterBreak="0">
    <w:nsid w:val="117A2579"/>
    <w:multiLevelType w:val="multilevel"/>
    <w:tmpl w:val="117A2579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503204F"/>
    <w:multiLevelType w:val="multilevel"/>
    <w:tmpl w:val="2503204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AA00D8"/>
    <w:multiLevelType w:val="hybridMultilevel"/>
    <w:tmpl w:val="B000938A"/>
    <w:lvl w:ilvl="0" w:tplc="A494736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4F688C"/>
    <w:multiLevelType w:val="multilevel"/>
    <w:tmpl w:val="704F688C"/>
    <w:lvl w:ilvl="0">
      <w:start w:val="26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303C3F"/>
    <w:multiLevelType w:val="multilevel"/>
    <w:tmpl w:val="7B303C3F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 w16cid:durableId="2013408729">
    <w:abstractNumId w:val="3"/>
  </w:num>
  <w:num w:numId="2" w16cid:durableId="99375426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72680339">
    <w:abstractNumId w:val="1"/>
    <w:lvlOverride w:ilvl="0">
      <w:startOverride w:val="1"/>
    </w:lvlOverride>
  </w:num>
  <w:num w:numId="4" w16cid:durableId="1605110096">
    <w:abstractNumId w:val="0"/>
  </w:num>
  <w:num w:numId="5" w16cid:durableId="38555922">
    <w:abstractNumId w:val="6"/>
  </w:num>
  <w:num w:numId="6" w16cid:durableId="998732411">
    <w:abstractNumId w:val="7"/>
  </w:num>
  <w:num w:numId="7" w16cid:durableId="692463060">
    <w:abstractNumId w:val="4"/>
  </w:num>
  <w:num w:numId="8" w16cid:durableId="13843296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1EE4"/>
    <w:rsid w:val="00024C4A"/>
    <w:rsid w:val="00065280"/>
    <w:rsid w:val="000B2FB9"/>
    <w:rsid w:val="0010133A"/>
    <w:rsid w:val="001067FA"/>
    <w:rsid w:val="001272F7"/>
    <w:rsid w:val="001467C1"/>
    <w:rsid w:val="00191962"/>
    <w:rsid w:val="001E1B4E"/>
    <w:rsid w:val="00200351"/>
    <w:rsid w:val="00204CBF"/>
    <w:rsid w:val="00227DEC"/>
    <w:rsid w:val="0028264C"/>
    <w:rsid w:val="0029088F"/>
    <w:rsid w:val="002C1E13"/>
    <w:rsid w:val="0030016D"/>
    <w:rsid w:val="0032740A"/>
    <w:rsid w:val="003411E2"/>
    <w:rsid w:val="00362D02"/>
    <w:rsid w:val="003666B5"/>
    <w:rsid w:val="003C78FE"/>
    <w:rsid w:val="003F07D1"/>
    <w:rsid w:val="00421745"/>
    <w:rsid w:val="0043612A"/>
    <w:rsid w:val="00452BA2"/>
    <w:rsid w:val="00466A6F"/>
    <w:rsid w:val="00472394"/>
    <w:rsid w:val="00474F6A"/>
    <w:rsid w:val="004756B0"/>
    <w:rsid w:val="00484F3A"/>
    <w:rsid w:val="00485A83"/>
    <w:rsid w:val="004F4198"/>
    <w:rsid w:val="00526F0E"/>
    <w:rsid w:val="00543EE3"/>
    <w:rsid w:val="00595151"/>
    <w:rsid w:val="005D2A7F"/>
    <w:rsid w:val="005E5789"/>
    <w:rsid w:val="005F1EE4"/>
    <w:rsid w:val="00615F1F"/>
    <w:rsid w:val="0065750D"/>
    <w:rsid w:val="0067000A"/>
    <w:rsid w:val="00702BBD"/>
    <w:rsid w:val="00782F9E"/>
    <w:rsid w:val="008039BE"/>
    <w:rsid w:val="00804C45"/>
    <w:rsid w:val="00835602"/>
    <w:rsid w:val="008A628C"/>
    <w:rsid w:val="008B6F35"/>
    <w:rsid w:val="008F125E"/>
    <w:rsid w:val="008F45C4"/>
    <w:rsid w:val="00901120"/>
    <w:rsid w:val="009C4A47"/>
    <w:rsid w:val="009F71A2"/>
    <w:rsid w:val="00A01DBC"/>
    <w:rsid w:val="00A01F93"/>
    <w:rsid w:val="00A20A68"/>
    <w:rsid w:val="00A464CB"/>
    <w:rsid w:val="00A700EF"/>
    <w:rsid w:val="00AB718E"/>
    <w:rsid w:val="00AC4D19"/>
    <w:rsid w:val="00B06336"/>
    <w:rsid w:val="00B13F95"/>
    <w:rsid w:val="00B37D4F"/>
    <w:rsid w:val="00B501A2"/>
    <w:rsid w:val="00B71FC4"/>
    <w:rsid w:val="00B91CBB"/>
    <w:rsid w:val="00B9520D"/>
    <w:rsid w:val="00BA0255"/>
    <w:rsid w:val="00BD455F"/>
    <w:rsid w:val="00C065C5"/>
    <w:rsid w:val="00C45303"/>
    <w:rsid w:val="00C46EDD"/>
    <w:rsid w:val="00C92695"/>
    <w:rsid w:val="00CB3861"/>
    <w:rsid w:val="00CB63D8"/>
    <w:rsid w:val="00CC16CD"/>
    <w:rsid w:val="00CE2753"/>
    <w:rsid w:val="00D07B62"/>
    <w:rsid w:val="00D1100F"/>
    <w:rsid w:val="00D323B1"/>
    <w:rsid w:val="00D549CF"/>
    <w:rsid w:val="00D773D3"/>
    <w:rsid w:val="00D911D7"/>
    <w:rsid w:val="00DC5764"/>
    <w:rsid w:val="00E8760E"/>
    <w:rsid w:val="00EA31DC"/>
    <w:rsid w:val="00EA50E9"/>
    <w:rsid w:val="00EB1219"/>
    <w:rsid w:val="00F03DDD"/>
    <w:rsid w:val="00F6470E"/>
    <w:rsid w:val="00FA62C1"/>
    <w:rsid w:val="00FC1E97"/>
    <w:rsid w:val="00FE74F3"/>
    <w:rsid w:val="1C01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B6E83"/>
  <w15:docId w15:val="{6CC52440-5189-8949-BCD8-FC986F430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813D40-93B1-48F4-ABBD-779BEA92E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8</Pages>
  <Words>1959</Words>
  <Characters>11170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Сошникова Наталья Анатольевна</dc:creator>
  <cp:lastModifiedBy>Екатерина Угнич</cp:lastModifiedBy>
  <cp:revision>19</cp:revision>
  <dcterms:created xsi:type="dcterms:W3CDTF">2023-02-12T13:15:00Z</dcterms:created>
  <dcterms:modified xsi:type="dcterms:W3CDTF">2024-09-10T06:16:00Z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1049-11.2.0.11440</vt:lpwstr>
  </property>
  <property fmtid="{D5CDD505-2E9C-101B-9397-08002B2CF9AE}" pid="3" name="ICV">
    <vt:lpwstr>C26819E2EA4B4331958C3972D317A883</vt:lpwstr>
  </property>
</Properties>
</file>